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AE" w:rsidRDefault="00B813AE" w:rsidP="00B813AE">
      <w:pPr>
        <w:jc w:val="center"/>
        <w:rPr>
          <w:rFonts w:ascii="Arial" w:hAnsi="Arial" w:cs="Arial"/>
          <w:color w:val="414141"/>
          <w:sz w:val="21"/>
          <w:szCs w:val="21"/>
          <w:shd w:val="clear" w:color="auto" w:fill="FFFFFF"/>
        </w:rPr>
      </w:pPr>
      <w:r>
        <w:rPr>
          <w:noProof/>
        </w:rPr>
        <w:drawing>
          <wp:inline distT="0" distB="0" distL="0" distR="0">
            <wp:extent cx="1533525" cy="923925"/>
            <wp:effectExtent l="0" t="0" r="9525" b="9525"/>
            <wp:docPr id="1" name="Picture 1" descr="Ki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p>
    <w:p w:rsidR="00B813AE" w:rsidRDefault="00B813AE" w:rsidP="00B813AE">
      <w:pPr>
        <w:spacing w:after="0"/>
        <w:jc w:val="center"/>
        <w:rPr>
          <w:rFonts w:eastAsia="Times New Roman"/>
        </w:rPr>
      </w:pPr>
      <w:r>
        <w:rPr>
          <w:rFonts w:eastAsia="Times New Roman"/>
        </w:rPr>
        <w:t>PO Box 16639</w:t>
      </w:r>
    </w:p>
    <w:p w:rsidR="00B813AE" w:rsidRDefault="00B813AE" w:rsidP="00B813AE">
      <w:pPr>
        <w:spacing w:after="0"/>
        <w:jc w:val="center"/>
        <w:rPr>
          <w:rFonts w:eastAsia="Times New Roman"/>
        </w:rPr>
      </w:pPr>
      <w:r>
        <w:rPr>
          <w:rFonts w:eastAsia="Times New Roman"/>
        </w:rPr>
        <w:t>Tallahassee, FL 32317</w:t>
      </w:r>
    </w:p>
    <w:p w:rsidR="00B813AE" w:rsidRPr="00B813AE" w:rsidRDefault="00B813AE" w:rsidP="00B813AE">
      <w:pPr>
        <w:spacing w:after="0"/>
        <w:jc w:val="center"/>
        <w:rPr>
          <w:rFonts w:ascii="Arial" w:hAnsi="Arial" w:cs="Arial"/>
          <w:color w:val="414141"/>
          <w:sz w:val="21"/>
          <w:szCs w:val="21"/>
          <w:shd w:val="clear" w:color="auto" w:fill="FFFFFF"/>
        </w:rPr>
      </w:pPr>
      <w:r w:rsidRPr="00B813AE">
        <w:rPr>
          <w:rFonts w:ascii="Arial" w:hAnsi="Arial" w:cs="Arial"/>
          <w:color w:val="414141"/>
          <w:sz w:val="21"/>
          <w:szCs w:val="21"/>
          <w:shd w:val="clear" w:color="auto" w:fill="FFFFFF"/>
        </w:rPr>
        <w:t>Phone: 850.414.9800; Fax: 850.414.9810</w:t>
      </w:r>
    </w:p>
    <w:p w:rsidR="00B813AE" w:rsidRDefault="00B813AE" w:rsidP="00B813AE">
      <w:pPr>
        <w:spacing w:after="0"/>
        <w:jc w:val="center"/>
        <w:rPr>
          <w:rFonts w:ascii="Arial" w:hAnsi="Arial" w:cs="Arial"/>
          <w:color w:val="414141"/>
          <w:sz w:val="21"/>
          <w:szCs w:val="21"/>
          <w:shd w:val="clear" w:color="auto" w:fill="FFFFFF"/>
        </w:rPr>
      </w:pPr>
      <w:hyperlink r:id="rId5" w:history="1">
        <w:r w:rsidRPr="004B1D4E">
          <w:rPr>
            <w:rStyle w:val="Hyperlink"/>
            <w:rFonts w:ascii="Arial" w:hAnsi="Arial" w:cs="Arial"/>
            <w:sz w:val="21"/>
            <w:szCs w:val="21"/>
            <w:shd w:val="clear" w:color="auto" w:fill="FFFFFF"/>
          </w:rPr>
          <w:t>www.kidsincorporated.org</w:t>
        </w:r>
      </w:hyperlink>
    </w:p>
    <w:p w:rsidR="00B813AE" w:rsidRDefault="00B813AE" w:rsidP="00B813AE">
      <w:pPr>
        <w:spacing w:after="0"/>
        <w:jc w:val="center"/>
        <w:rPr>
          <w:rFonts w:ascii="Arial" w:hAnsi="Arial" w:cs="Arial"/>
          <w:color w:val="414141"/>
          <w:sz w:val="21"/>
          <w:szCs w:val="21"/>
          <w:shd w:val="clear" w:color="auto" w:fill="FFFFFF"/>
        </w:rPr>
      </w:pPr>
    </w:p>
    <w:p w:rsidR="00B813AE" w:rsidRDefault="00B813AE" w:rsidP="00B813AE">
      <w:pPr>
        <w:spacing w:after="0"/>
        <w:jc w:val="center"/>
        <w:rPr>
          <w:rFonts w:ascii="Arial" w:hAnsi="Arial" w:cs="Arial"/>
          <w:color w:val="414141"/>
          <w:sz w:val="21"/>
          <w:szCs w:val="21"/>
          <w:shd w:val="clear" w:color="auto" w:fill="FFFFFF"/>
        </w:rPr>
      </w:pPr>
    </w:p>
    <w:p w:rsidR="00B813AE" w:rsidRPr="00B813AE" w:rsidRDefault="00B813AE" w:rsidP="00B813AE">
      <w:pPr>
        <w:spacing w:after="0"/>
        <w:jc w:val="center"/>
        <w:rPr>
          <w:rFonts w:ascii="Arial" w:hAnsi="Arial" w:cs="Arial"/>
          <w:b/>
          <w:color w:val="414141"/>
          <w:sz w:val="21"/>
          <w:szCs w:val="21"/>
          <w:u w:val="single"/>
          <w:shd w:val="clear" w:color="auto" w:fill="FFFFFF"/>
        </w:rPr>
      </w:pPr>
      <w:r w:rsidRPr="00B813AE">
        <w:rPr>
          <w:rFonts w:ascii="Arial" w:hAnsi="Arial" w:cs="Arial"/>
          <w:b/>
          <w:color w:val="414141"/>
          <w:sz w:val="21"/>
          <w:szCs w:val="21"/>
          <w:u w:val="single"/>
          <w:shd w:val="clear" w:color="auto" w:fill="FFFFFF"/>
        </w:rPr>
        <w:t>Family Size Form</w:t>
      </w:r>
    </w:p>
    <w:p w:rsidR="00B813AE" w:rsidRDefault="00B813AE">
      <w:pPr>
        <w:rPr>
          <w:rFonts w:ascii="Arial" w:hAnsi="Arial" w:cs="Arial"/>
          <w:color w:val="414141"/>
          <w:sz w:val="21"/>
          <w:szCs w:val="21"/>
          <w:shd w:val="clear" w:color="auto" w:fill="FFFFFF"/>
        </w:rPr>
      </w:pPr>
    </w:p>
    <w:p w:rsidR="00397C06" w:rsidRDefault="00B813AE">
      <w:r>
        <w:rPr>
          <w:rFonts w:ascii="Arial" w:hAnsi="Arial" w:cs="Arial"/>
          <w:color w:val="414141"/>
          <w:sz w:val="21"/>
          <w:szCs w:val="21"/>
          <w:shd w:val="clear" w:color="auto" w:fill="FFFFFF"/>
        </w:rPr>
        <w:t>In order to determine if your family income is above or below the Federal poverty guidelines, we need to know your family size, as well as your family income. Head Start defines family as "...all persons living in the same household who are (1) supported by the income of the parent(s) or guardian(s) of the child enrolling in the program, and (2) related to the parent(s) or guardian(s) by blood, marriage, or adoption."</w:t>
      </w:r>
      <w:bookmarkStart w:id="0" w:name="_GoBack"/>
      <w:bookmarkEnd w:id="0"/>
    </w:p>
    <w:p w:rsidR="00B813AE" w:rsidRDefault="00B813AE">
      <w:r>
        <w:t xml:space="preserve">Please list all family members living in the </w:t>
      </w:r>
      <w:r w:rsidRPr="00B813AE">
        <w:t>household that meet the above definition.</w:t>
      </w:r>
      <w:r>
        <w:t xml:space="preserve"> Include yourself as well as the child you are applying for if applicable. </w:t>
      </w:r>
    </w:p>
    <w:tbl>
      <w:tblPr>
        <w:tblStyle w:val="TableGrid"/>
        <w:tblW w:w="10075" w:type="dxa"/>
        <w:jc w:val="center"/>
        <w:tblLook w:val="04A0" w:firstRow="1" w:lastRow="0" w:firstColumn="1" w:lastColumn="0" w:noHBand="0" w:noVBand="1"/>
      </w:tblPr>
      <w:tblGrid>
        <w:gridCol w:w="3775"/>
        <w:gridCol w:w="1890"/>
        <w:gridCol w:w="1170"/>
        <w:gridCol w:w="3240"/>
      </w:tblGrid>
      <w:tr w:rsidR="00B813AE" w:rsidRPr="007E2E27" w:rsidTr="00B813AE">
        <w:trPr>
          <w:jc w:val="center"/>
        </w:trPr>
        <w:tc>
          <w:tcPr>
            <w:tcW w:w="3775" w:type="dxa"/>
          </w:tcPr>
          <w:p w:rsidR="00B813AE" w:rsidRPr="007E2E27" w:rsidRDefault="00B813AE" w:rsidP="00230BD6">
            <w:pPr>
              <w:jc w:val="center"/>
              <w:rPr>
                <w:b/>
              </w:rPr>
            </w:pPr>
            <w:r w:rsidRPr="007E2E27">
              <w:rPr>
                <w:b/>
              </w:rPr>
              <w:t>Name (First, Middle, Last)</w:t>
            </w:r>
          </w:p>
        </w:tc>
        <w:tc>
          <w:tcPr>
            <w:tcW w:w="1890" w:type="dxa"/>
          </w:tcPr>
          <w:p w:rsidR="00B813AE" w:rsidRPr="007E2E27" w:rsidRDefault="00B813AE" w:rsidP="00230BD6">
            <w:pPr>
              <w:jc w:val="center"/>
              <w:rPr>
                <w:b/>
              </w:rPr>
            </w:pPr>
            <w:r w:rsidRPr="007E2E27">
              <w:rPr>
                <w:b/>
              </w:rPr>
              <w:t>Birth Date</w:t>
            </w:r>
          </w:p>
        </w:tc>
        <w:tc>
          <w:tcPr>
            <w:tcW w:w="1170" w:type="dxa"/>
          </w:tcPr>
          <w:p w:rsidR="00B813AE" w:rsidRPr="007E2E27" w:rsidRDefault="00B813AE" w:rsidP="00230BD6">
            <w:pPr>
              <w:jc w:val="center"/>
              <w:rPr>
                <w:b/>
              </w:rPr>
            </w:pPr>
            <w:r w:rsidRPr="007E2E27">
              <w:rPr>
                <w:b/>
              </w:rPr>
              <w:t>Sex</w:t>
            </w:r>
          </w:p>
        </w:tc>
        <w:tc>
          <w:tcPr>
            <w:tcW w:w="3240" w:type="dxa"/>
          </w:tcPr>
          <w:p w:rsidR="00B813AE" w:rsidRPr="007E2E27" w:rsidRDefault="00B813AE" w:rsidP="00230BD6">
            <w:pPr>
              <w:jc w:val="center"/>
              <w:rPr>
                <w:b/>
              </w:rPr>
            </w:pPr>
            <w:r w:rsidRPr="007E2E27">
              <w:rPr>
                <w:b/>
              </w:rPr>
              <w:t>Relationship to Enrolling Child</w:t>
            </w:r>
          </w:p>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r w:rsidR="00B813AE" w:rsidTr="00B813AE">
        <w:trPr>
          <w:jc w:val="center"/>
        </w:trPr>
        <w:tc>
          <w:tcPr>
            <w:tcW w:w="3775" w:type="dxa"/>
          </w:tcPr>
          <w:p w:rsidR="00B813AE" w:rsidRDefault="00B813AE" w:rsidP="00230BD6"/>
        </w:tc>
        <w:tc>
          <w:tcPr>
            <w:tcW w:w="1890" w:type="dxa"/>
          </w:tcPr>
          <w:p w:rsidR="00B813AE" w:rsidRDefault="00B813AE" w:rsidP="00230BD6"/>
        </w:tc>
        <w:tc>
          <w:tcPr>
            <w:tcW w:w="1170" w:type="dxa"/>
          </w:tcPr>
          <w:p w:rsidR="00B813AE" w:rsidRDefault="00B813AE" w:rsidP="00230BD6"/>
        </w:tc>
        <w:tc>
          <w:tcPr>
            <w:tcW w:w="3240" w:type="dxa"/>
          </w:tcPr>
          <w:p w:rsidR="00B813AE" w:rsidRDefault="00B813AE" w:rsidP="00230BD6"/>
        </w:tc>
      </w:tr>
    </w:tbl>
    <w:p w:rsidR="00B813AE" w:rsidRDefault="00B813AE"/>
    <w:p w:rsidR="00B813AE" w:rsidRDefault="00B813AE"/>
    <w:p w:rsidR="00B813AE" w:rsidRDefault="00B813AE"/>
    <w:p w:rsidR="00B813AE" w:rsidRDefault="00B813AE"/>
    <w:p w:rsidR="00B813AE" w:rsidRDefault="00B813AE"/>
    <w:sectPr w:rsidR="00B81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E"/>
    <w:rsid w:val="00397C06"/>
    <w:rsid w:val="00B8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1657"/>
  <w15:chartTrackingRefBased/>
  <w15:docId w15:val="{BE8A58DD-4ADC-47B4-9C8B-B282AC3F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dsincorporate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Hines</dc:creator>
  <cp:keywords/>
  <dc:description/>
  <cp:lastModifiedBy>Donna Hines</cp:lastModifiedBy>
  <cp:revision>1</cp:revision>
  <dcterms:created xsi:type="dcterms:W3CDTF">2022-03-10T19:49:00Z</dcterms:created>
  <dcterms:modified xsi:type="dcterms:W3CDTF">2022-03-10T19:57:00Z</dcterms:modified>
</cp:coreProperties>
</file>